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C9144" w14:textId="1E1AB4E8" w:rsidR="001D6499" w:rsidRDefault="003631FB" w:rsidP="00CE43C4">
      <w:pPr>
        <w:spacing w:after="0" w:line="240" w:lineRule="auto"/>
      </w:pPr>
      <w:r>
        <w:t>&lt;</w:t>
      </w:r>
      <w:r w:rsidR="001D6499">
        <w:t>uw naam&gt;</w:t>
      </w:r>
    </w:p>
    <w:p w14:paraId="4EEDE087" w14:textId="77777777" w:rsidR="001D6499" w:rsidRDefault="001D6499" w:rsidP="00CE43C4">
      <w:pPr>
        <w:spacing w:after="0" w:line="240" w:lineRule="auto"/>
      </w:pPr>
      <w:r>
        <w:t>&lt;adres&gt;</w:t>
      </w:r>
    </w:p>
    <w:p w14:paraId="16CB7A94" w14:textId="77777777" w:rsidR="001D6499" w:rsidRDefault="001D6499" w:rsidP="00CE43C4">
      <w:pPr>
        <w:spacing w:after="0" w:line="240" w:lineRule="auto"/>
      </w:pPr>
      <w:r>
        <w:t>&lt;postcode en woonplaats&gt;</w:t>
      </w:r>
    </w:p>
    <w:p w14:paraId="172A49F3" w14:textId="77777777" w:rsidR="001D6499" w:rsidRDefault="001D6499" w:rsidP="00CE43C4">
      <w:pPr>
        <w:spacing w:after="0" w:line="240" w:lineRule="auto"/>
      </w:pPr>
      <w:r>
        <w:t>&lt;e-mail&gt;</w:t>
      </w:r>
    </w:p>
    <w:p w14:paraId="2464E36D" w14:textId="77777777" w:rsidR="001D6499" w:rsidRDefault="001D6499" w:rsidP="00CE43C4">
      <w:pPr>
        <w:spacing w:after="0" w:line="240" w:lineRule="auto"/>
      </w:pPr>
    </w:p>
    <w:p w14:paraId="4D759940" w14:textId="77777777" w:rsidR="001D6499" w:rsidRDefault="001D6499" w:rsidP="00CE43C4">
      <w:pPr>
        <w:spacing w:after="0" w:line="240" w:lineRule="auto"/>
      </w:pPr>
      <w:r>
        <w:t> </w:t>
      </w:r>
    </w:p>
    <w:p w14:paraId="3384FF1F" w14:textId="77777777" w:rsidR="001D6499" w:rsidRDefault="001D6499" w:rsidP="00CE43C4">
      <w:pPr>
        <w:spacing w:after="0" w:line="240" w:lineRule="auto"/>
      </w:pPr>
    </w:p>
    <w:p w14:paraId="6D59D819" w14:textId="03C99400" w:rsidR="001D6499" w:rsidRDefault="001D6499" w:rsidP="00CE43C4">
      <w:pPr>
        <w:spacing w:after="0" w:line="240" w:lineRule="auto"/>
      </w:pPr>
      <w:r>
        <w:t>Aan</w:t>
      </w:r>
      <w:r w:rsidR="00F65481">
        <w:t xml:space="preserve"> het College van Burgemeester en </w:t>
      </w:r>
    </w:p>
    <w:p w14:paraId="673F6EEF" w14:textId="5A75E22E" w:rsidR="00F65481" w:rsidRDefault="00F65481" w:rsidP="00CE43C4">
      <w:pPr>
        <w:spacing w:after="0" w:line="240" w:lineRule="auto"/>
      </w:pPr>
      <w:r>
        <w:t>Wethouders</w:t>
      </w:r>
    </w:p>
    <w:p w14:paraId="2AC42F32" w14:textId="77777777" w:rsidR="001D6499" w:rsidRDefault="001D6499" w:rsidP="00CE43C4">
      <w:pPr>
        <w:spacing w:after="0" w:line="240" w:lineRule="auto"/>
      </w:pPr>
      <w:r>
        <w:t>Afdeling Bezwaar en beroep</w:t>
      </w:r>
    </w:p>
    <w:p w14:paraId="43534B3C" w14:textId="0B35F6F2" w:rsidR="001D6499" w:rsidRDefault="00F65481" w:rsidP="00CE43C4">
      <w:pPr>
        <w:spacing w:after="0" w:line="240" w:lineRule="auto"/>
      </w:pPr>
      <w:r>
        <w:t>Postbus 20</w:t>
      </w:r>
    </w:p>
    <w:p w14:paraId="6D7A0DDE" w14:textId="4976D32B" w:rsidR="001D6499" w:rsidRDefault="00F65481" w:rsidP="00CE43C4">
      <w:pPr>
        <w:spacing w:after="0" w:line="240" w:lineRule="auto"/>
      </w:pPr>
      <w:r>
        <w:t>1610 AA Bovenkarspel</w:t>
      </w:r>
    </w:p>
    <w:p w14:paraId="7E72EC04" w14:textId="77777777" w:rsidR="001D6499" w:rsidRDefault="001D6499" w:rsidP="00CE43C4">
      <w:pPr>
        <w:spacing w:after="0" w:line="240" w:lineRule="auto"/>
      </w:pPr>
    </w:p>
    <w:p w14:paraId="19D544B9" w14:textId="77777777" w:rsidR="001D6499" w:rsidRDefault="001D6499" w:rsidP="00CE43C4">
      <w:pPr>
        <w:spacing w:after="0" w:line="240" w:lineRule="auto"/>
      </w:pPr>
    </w:p>
    <w:p w14:paraId="25BA3D02" w14:textId="4A879865" w:rsidR="001D6499" w:rsidRDefault="00F65481" w:rsidP="00CE43C4">
      <w:pPr>
        <w:spacing w:after="0" w:line="240" w:lineRule="auto"/>
      </w:pPr>
      <w:r>
        <w:t>Enkhuizen</w:t>
      </w:r>
      <w:r w:rsidR="001D6499">
        <w:t>,</w:t>
      </w:r>
      <w:r>
        <w:t>(</w:t>
      </w:r>
      <w:r w:rsidR="001D6499">
        <w:t xml:space="preserve"> </w:t>
      </w:r>
      <w:r w:rsidR="001D6499" w:rsidRPr="00F65481">
        <w:t>datum</w:t>
      </w:r>
      <w:r>
        <w:t xml:space="preserve"> invullen)</w:t>
      </w:r>
    </w:p>
    <w:p w14:paraId="74C33A5C" w14:textId="77777777" w:rsidR="001D6499" w:rsidRDefault="001D6499" w:rsidP="00CE43C4">
      <w:pPr>
        <w:spacing w:after="0" w:line="240" w:lineRule="auto"/>
      </w:pPr>
    </w:p>
    <w:p w14:paraId="00A2C3F3" w14:textId="77777777" w:rsidR="001D6499" w:rsidRDefault="001D6499" w:rsidP="00CE43C4">
      <w:pPr>
        <w:spacing w:after="0" w:line="240" w:lineRule="auto"/>
      </w:pPr>
    </w:p>
    <w:p w14:paraId="7F4403BC" w14:textId="2CF88506" w:rsidR="001D6499" w:rsidRDefault="001D6499" w:rsidP="00CE43C4">
      <w:pPr>
        <w:spacing w:after="0" w:line="240" w:lineRule="auto"/>
      </w:pPr>
      <w:r w:rsidRPr="00CE43C4">
        <w:rPr>
          <w:b/>
          <w:bCs/>
        </w:rPr>
        <w:t>Onderwerp:</w:t>
      </w:r>
      <w:r>
        <w:t xml:space="preserve"> bezwaarschrift</w:t>
      </w:r>
      <w:r w:rsidR="00F65481">
        <w:t xml:space="preserve"> tegen de verleende omgevingsvergunning Elsenburg 21 E, Enkhuizen</w:t>
      </w:r>
    </w:p>
    <w:p w14:paraId="6F5047EB" w14:textId="77777777" w:rsidR="001D6499" w:rsidRDefault="001D6499" w:rsidP="00CE43C4">
      <w:pPr>
        <w:spacing w:after="0" w:line="240" w:lineRule="auto"/>
      </w:pPr>
    </w:p>
    <w:p w14:paraId="75E3FB14" w14:textId="77777777" w:rsidR="001D6499" w:rsidRDefault="001D6499" w:rsidP="00CE43C4">
      <w:pPr>
        <w:spacing w:after="0" w:line="240" w:lineRule="auto"/>
      </w:pPr>
    </w:p>
    <w:p w14:paraId="46242015" w14:textId="6FE8ABE5" w:rsidR="001D6499" w:rsidRDefault="001D6499" w:rsidP="00CE43C4">
      <w:pPr>
        <w:spacing w:after="0" w:line="240" w:lineRule="auto"/>
      </w:pPr>
      <w:r>
        <w:t>Geacht</w:t>
      </w:r>
      <w:r w:rsidR="00F65481">
        <w:t xml:space="preserve"> college van B&amp;W van de gemeente Enkhuizen</w:t>
      </w:r>
      <w:r>
        <w:t>,</w:t>
      </w:r>
    </w:p>
    <w:p w14:paraId="72EF9C2B" w14:textId="77777777" w:rsidR="001D6499" w:rsidRDefault="001D6499" w:rsidP="00CE43C4">
      <w:pPr>
        <w:spacing w:after="0" w:line="240" w:lineRule="auto"/>
      </w:pPr>
    </w:p>
    <w:p w14:paraId="6D4715F4" w14:textId="60A8744F" w:rsidR="001D6499" w:rsidRDefault="001D6499" w:rsidP="00CE43C4">
      <w:pPr>
        <w:spacing w:after="0" w:line="240" w:lineRule="auto"/>
      </w:pPr>
      <w:r>
        <w:t xml:space="preserve">Ik teken bezwaar aan tegen uw beslissing van </w:t>
      </w:r>
      <w:r w:rsidR="00F65481">
        <w:t>22 december 2020</w:t>
      </w:r>
      <w:r>
        <w:t xml:space="preserve">. Het kenmerk van de beslissing is: </w:t>
      </w:r>
      <w:r w:rsidR="00CC016F">
        <w:t xml:space="preserve">zaaknummer 755297 – OV nummer OV 20180165. </w:t>
      </w:r>
    </w:p>
    <w:p w14:paraId="5B22270D" w14:textId="447A873E" w:rsidR="001D6499" w:rsidRDefault="001D6499" w:rsidP="00CE43C4">
      <w:pPr>
        <w:spacing w:after="0" w:line="240" w:lineRule="auto"/>
      </w:pPr>
    </w:p>
    <w:p w14:paraId="3122D484" w14:textId="65AF75DA" w:rsidR="00463315" w:rsidRDefault="00463315" w:rsidP="00463315">
      <w:pPr>
        <w:spacing w:after="0" w:line="240" w:lineRule="auto"/>
      </w:pPr>
      <w:r>
        <w:t xml:space="preserve">Ik vind dat de beslissing moet zijn dat de </w:t>
      </w:r>
      <w:proofErr w:type="spellStart"/>
      <w:r>
        <w:t>geitenhouderij</w:t>
      </w:r>
      <w:proofErr w:type="spellEnd"/>
      <w:r>
        <w:t xml:space="preserve"> geen toestemming krijgt om zich te vestigen op de Elsenburg 21 E in Enkhuizen met als reden dat het voorzorgsbeginsel moet gelden. Het is volstrekt helder dat wonen binnen een straal van 2 kilometer van een </w:t>
      </w:r>
      <w:proofErr w:type="spellStart"/>
      <w:r>
        <w:t>geitenhouderij</w:t>
      </w:r>
      <w:proofErr w:type="spellEnd"/>
      <w:r>
        <w:t xml:space="preserve"> meer longontstekingen veroorzaakt. Hier komt nog bij dat vanaf maart 2020 de corona</w:t>
      </w:r>
      <w:r w:rsidR="00DF6F2E">
        <w:t>pan</w:t>
      </w:r>
      <w:r>
        <w:t xml:space="preserve">demie heerst. Corona veroorzaakt veel longproblemen en Enkhuizen is zwaar getroffen. Het is volstrekt onduidelijk welke longklachten corona patiënten nog gaan ondervinden in de toekomst.  </w:t>
      </w:r>
    </w:p>
    <w:p w14:paraId="1FEC30C5" w14:textId="77777777" w:rsidR="00463315" w:rsidRDefault="00463315" w:rsidP="00463315">
      <w:pPr>
        <w:spacing w:after="0" w:line="240" w:lineRule="auto"/>
      </w:pPr>
    </w:p>
    <w:p w14:paraId="48410FD7" w14:textId="515C485C" w:rsidR="001D6499" w:rsidRDefault="001D6499" w:rsidP="00CE43C4">
      <w:pPr>
        <w:spacing w:after="0" w:line="240" w:lineRule="auto"/>
      </w:pPr>
      <w:r>
        <w:t>Ik ben het</w:t>
      </w:r>
      <w:r w:rsidR="00463315">
        <w:t xml:space="preserve"> daarom</w:t>
      </w:r>
      <w:r>
        <w:t xml:space="preserve"> niet eens met de beslissing omdat </w:t>
      </w:r>
      <w:r w:rsidR="00CC016F">
        <w:t xml:space="preserve">u het aspect van de volksgezondheid bij uw besluit volledig buiten beschouwing hebt gelaten bij het verlenen van de omgevingsvergunning beperkte milieutoets. </w:t>
      </w:r>
    </w:p>
    <w:p w14:paraId="23DB2F72" w14:textId="77777777" w:rsidR="00CE43C4" w:rsidRDefault="00CE43C4" w:rsidP="00CE43C4">
      <w:pPr>
        <w:spacing w:after="0" w:line="240" w:lineRule="auto"/>
      </w:pPr>
    </w:p>
    <w:p w14:paraId="02571D53" w14:textId="77777777" w:rsidR="00CE43C4" w:rsidRDefault="00CC016F" w:rsidP="00CE43C4">
      <w:pPr>
        <w:spacing w:after="0" w:line="240" w:lineRule="auto"/>
      </w:pPr>
      <w:r>
        <w:t>In de GGD-richtlijn medische milieukunde (</w:t>
      </w:r>
      <w:hyperlink r:id="rId6" w:history="1">
        <w:r>
          <w:rPr>
            <w:rStyle w:val="Hyperlink"/>
          </w:rPr>
          <w:t>GGD-richtlijn medische milieukunde : Veehouderij en gezondheid | RIVM</w:t>
        </w:r>
      </w:hyperlink>
      <w:r>
        <w:t xml:space="preserve">)) </w:t>
      </w:r>
      <w:r w:rsidR="00CE43C4">
        <w:t xml:space="preserve">wordt de huidige kennis over veehouderij en gezondheid opgenomen. </w:t>
      </w:r>
    </w:p>
    <w:p w14:paraId="77251B39" w14:textId="77777777" w:rsidR="00CE43C4" w:rsidRDefault="00CE43C4" w:rsidP="00CE43C4">
      <w:pPr>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Ook geeft de richtlijn input voor gezondheidskundige adviezen voor omwonenden in verschillende situaties. </w:t>
      </w:r>
    </w:p>
    <w:p w14:paraId="7EAEFDF6" w14:textId="65924454" w:rsidR="00CE43C4" w:rsidRDefault="00CE43C4" w:rsidP="00CE43C4">
      <w:pPr>
        <w:spacing w:after="0" w:line="240" w:lineRule="auto"/>
      </w:pPr>
      <w:r>
        <w:rPr>
          <w:rFonts w:ascii="Calibri" w:hAnsi="Calibri" w:cs="Calibri"/>
          <w:color w:val="000000"/>
          <w:shd w:val="clear" w:color="auto" w:fill="FFFFFF"/>
        </w:rPr>
        <w:t>Denk aan de uitbreiding of vestiging van veehouderijbedrijven, of de gebiedsinrichting van het platteland. Er is veel gezondheidswinst te behalen wanneer goed wordt nagedacht over de ruimtelijke inrichting, dus bij het opstellen van omgevingsvisies en plannen. Daarom is de GGD bij voorkeur vroeg in dit proces betrokken.</w:t>
      </w:r>
      <w:r>
        <w:rPr>
          <w:rFonts w:ascii="Calibri" w:hAnsi="Calibri" w:cs="Calibri"/>
          <w:color w:val="000000"/>
        </w:rPr>
        <w:br/>
      </w:r>
    </w:p>
    <w:p w14:paraId="06CEF30E" w14:textId="70688CE2" w:rsidR="00CC016F" w:rsidRDefault="00CE43C4" w:rsidP="00CE43C4">
      <w:pPr>
        <w:spacing w:after="0" w:line="240" w:lineRule="auto"/>
        <w:rPr>
          <w:rFonts w:ascii="Calibri" w:hAnsi="Calibri" w:cs="Calibri"/>
          <w:color w:val="000000"/>
          <w:shd w:val="clear" w:color="auto" w:fill="FFFFFF"/>
        </w:rPr>
      </w:pPr>
      <w:r>
        <w:t>In de richtlijn wordt gesteld</w:t>
      </w:r>
      <w:r w:rsidR="00CC016F">
        <w:t xml:space="preserve"> dat d</w:t>
      </w:r>
      <w:r w:rsidR="00CC016F">
        <w:rPr>
          <w:rFonts w:ascii="Calibri" w:hAnsi="Calibri" w:cs="Calibri"/>
          <w:color w:val="000000"/>
          <w:shd w:val="clear" w:color="auto" w:fill="FFFFFF"/>
        </w:rPr>
        <w:t xml:space="preserve">e aanwezigheid van intensieve veehouderij invloed kan hebben op de gezondheid van omwonenden </w:t>
      </w:r>
      <w:r>
        <w:rPr>
          <w:rFonts w:ascii="Calibri" w:hAnsi="Calibri" w:cs="Calibri"/>
          <w:color w:val="000000"/>
          <w:shd w:val="clear" w:color="auto" w:fill="FFFFFF"/>
        </w:rPr>
        <w:t xml:space="preserve"> en daarom </w:t>
      </w:r>
      <w:r w:rsidR="00CC016F">
        <w:rPr>
          <w:rFonts w:ascii="Calibri" w:hAnsi="Calibri" w:cs="Calibri"/>
          <w:color w:val="000000"/>
          <w:shd w:val="clear" w:color="auto" w:fill="FFFFFF"/>
        </w:rPr>
        <w:t xml:space="preserve">adviseren de </w:t>
      </w:r>
      <w:proofErr w:type="spellStart"/>
      <w:r w:rsidR="00CC016F">
        <w:rPr>
          <w:rFonts w:ascii="Calibri" w:hAnsi="Calibri" w:cs="Calibri"/>
          <w:color w:val="000000"/>
          <w:shd w:val="clear" w:color="auto" w:fill="FFFFFF"/>
        </w:rPr>
        <w:t>GGD'en</w:t>
      </w:r>
      <w:proofErr w:type="spellEnd"/>
      <w:r w:rsidR="00CC016F">
        <w:rPr>
          <w:rFonts w:ascii="Calibri" w:hAnsi="Calibri" w:cs="Calibri"/>
          <w:color w:val="000000"/>
          <w:shd w:val="clear" w:color="auto" w:fill="FFFFFF"/>
        </w:rPr>
        <w:t xml:space="preserve"> </w:t>
      </w:r>
      <w:r>
        <w:rPr>
          <w:rFonts w:ascii="Calibri" w:hAnsi="Calibri" w:cs="Calibri"/>
          <w:color w:val="000000"/>
          <w:shd w:val="clear" w:color="auto" w:fill="FFFFFF"/>
        </w:rPr>
        <w:t>vanuit voorzorg:</w:t>
      </w:r>
    </w:p>
    <w:p w14:paraId="1779C193" w14:textId="77777777" w:rsidR="00CE43C4" w:rsidRDefault="00CE43C4" w:rsidP="00CE43C4">
      <w:pPr>
        <w:spacing w:after="0" w:line="240" w:lineRule="auto"/>
        <w:rPr>
          <w:rFonts w:ascii="Calibri" w:hAnsi="Calibri" w:cs="Calibri"/>
          <w:color w:val="000000"/>
          <w:shd w:val="clear" w:color="auto" w:fill="FFFFFF"/>
        </w:rPr>
      </w:pPr>
      <w:r w:rsidRPr="00CE43C4">
        <w:rPr>
          <w:rFonts w:ascii="Calibri" w:hAnsi="Calibri" w:cs="Calibri"/>
          <w:b/>
          <w:bCs/>
          <w:color w:val="000000"/>
          <w:shd w:val="clear" w:color="auto" w:fill="FFFFFF"/>
        </w:rPr>
        <w:t xml:space="preserve">Wees terughoudend met het plaatsen van gevoelige bestemmingen en veehouderijen binnen 250 meter van elkaar (bij </w:t>
      </w:r>
      <w:proofErr w:type="spellStart"/>
      <w:r w:rsidRPr="00CE43C4">
        <w:rPr>
          <w:rFonts w:ascii="Calibri" w:hAnsi="Calibri" w:cs="Calibri"/>
          <w:b/>
          <w:bCs/>
          <w:color w:val="000000"/>
          <w:shd w:val="clear" w:color="auto" w:fill="FFFFFF"/>
        </w:rPr>
        <w:t>geitenhouderijen</w:t>
      </w:r>
      <w:proofErr w:type="spellEnd"/>
      <w:r w:rsidRPr="00CE43C4">
        <w:rPr>
          <w:rFonts w:ascii="Calibri" w:hAnsi="Calibri" w:cs="Calibri"/>
          <w:b/>
          <w:bCs/>
          <w:color w:val="000000"/>
          <w:shd w:val="clear" w:color="auto" w:fill="FFFFFF"/>
        </w:rPr>
        <w:t xml:space="preserve"> binnen 2 kilometer). Gevoelige bestemmingen zijn bijvoorbeeld woningen, scholen, en ziekenhuizen.</w:t>
      </w:r>
      <w:r>
        <w:rPr>
          <w:rFonts w:ascii="Calibri" w:hAnsi="Calibri" w:cs="Calibri"/>
          <w:color w:val="000000"/>
          <w:shd w:val="clear" w:color="auto" w:fill="FFFFFF"/>
        </w:rPr>
        <w:t xml:space="preserve"> </w:t>
      </w:r>
    </w:p>
    <w:p w14:paraId="664AAA6D" w14:textId="10C6BE2C" w:rsidR="00CE43C4" w:rsidRDefault="00CE43C4" w:rsidP="00CE43C4">
      <w:pPr>
        <w:spacing w:after="0" w:line="240" w:lineRule="auto"/>
      </w:pPr>
    </w:p>
    <w:p w14:paraId="337A52A9" w14:textId="20065EE9" w:rsidR="00CE43C4" w:rsidRDefault="005E6FA5" w:rsidP="00CE43C4">
      <w:pPr>
        <w:spacing w:after="0" w:line="240" w:lineRule="auto"/>
      </w:pPr>
      <w:r>
        <w:lastRenderedPageBreak/>
        <w:t xml:space="preserve">Bovendien bestaat er jurisprudentie waarin de rechtbank heeft bepaald dat de omgevingsvergunning niet wordt verstrekt uit voorzorg voor de volksgezondheid. Pas wanneer duidelijk is welke beheersmaatregelen genomen kunnen worden om de schade aan de volksgezondheid tot een minimum te beperken kan weer gekeken worden of vestiging/uitbreiding van </w:t>
      </w:r>
      <w:proofErr w:type="spellStart"/>
      <w:r>
        <w:t>geitenhouderijen</w:t>
      </w:r>
      <w:proofErr w:type="spellEnd"/>
      <w:r>
        <w:t xml:space="preserve"> mogelijk wordt (</w:t>
      </w:r>
      <w:hyperlink r:id="rId7" w:history="1">
        <w:r>
          <w:rPr>
            <w:rStyle w:val="Hyperlink"/>
          </w:rPr>
          <w:t>ECLI:NL:RBMNE:2020:875 - Rb. Midden-Nederland, 18-03-2020, nr. UTR 19/2622 | Uitspraak 18</w:t>
        </w:r>
        <w:r>
          <w:rPr>
            <w:rStyle w:val="Hyperlink"/>
          </w:rPr>
          <w:noBreakHyphen/>
          <w:t>03</w:t>
        </w:r>
        <w:r>
          <w:rPr>
            <w:rStyle w:val="Hyperlink"/>
          </w:rPr>
          <w:noBreakHyphen/>
          <w:t>2020 | Navigator</w:t>
        </w:r>
      </w:hyperlink>
      <w:r>
        <w:t>).</w:t>
      </w:r>
    </w:p>
    <w:p w14:paraId="159B84C2" w14:textId="77777777" w:rsidR="00CE43C4" w:rsidRDefault="00CE43C4" w:rsidP="00CE43C4">
      <w:pPr>
        <w:spacing w:after="0" w:line="240" w:lineRule="auto"/>
      </w:pPr>
    </w:p>
    <w:p w14:paraId="66108057" w14:textId="33B56A2C" w:rsidR="001D6499" w:rsidRDefault="001D6499" w:rsidP="00CE43C4">
      <w:pPr>
        <w:spacing w:after="0" w:line="240" w:lineRule="auto"/>
      </w:pPr>
      <w:r>
        <w:t>Ten slotte verzoek ik u om de beslissing niet uit te voeren totdat u een beslissing op mijn bezwaarschrift heeft genomen.</w:t>
      </w:r>
    </w:p>
    <w:p w14:paraId="2218780D" w14:textId="77777777" w:rsidR="001D6499" w:rsidRDefault="001D6499" w:rsidP="00CE43C4">
      <w:pPr>
        <w:spacing w:after="0" w:line="240" w:lineRule="auto"/>
      </w:pPr>
    </w:p>
    <w:p w14:paraId="1FC25A86" w14:textId="77777777" w:rsidR="001D6499" w:rsidRDefault="001D6499" w:rsidP="00CE43C4">
      <w:pPr>
        <w:spacing w:after="0" w:line="240" w:lineRule="auto"/>
      </w:pPr>
      <w:r>
        <w:t>Hoogachtend,</w:t>
      </w:r>
    </w:p>
    <w:p w14:paraId="7E178B4F" w14:textId="77777777" w:rsidR="001D6499" w:rsidRDefault="001D6499" w:rsidP="00CE43C4">
      <w:pPr>
        <w:spacing w:after="0" w:line="240" w:lineRule="auto"/>
      </w:pPr>
    </w:p>
    <w:p w14:paraId="68486496" w14:textId="77777777" w:rsidR="001D6499" w:rsidRDefault="001D6499" w:rsidP="00CE43C4">
      <w:pPr>
        <w:spacing w:after="0" w:line="240" w:lineRule="auto"/>
      </w:pPr>
    </w:p>
    <w:p w14:paraId="3C47B751" w14:textId="77777777" w:rsidR="001D6499" w:rsidRDefault="001D6499" w:rsidP="00CE43C4">
      <w:pPr>
        <w:spacing w:after="0" w:line="240" w:lineRule="auto"/>
      </w:pPr>
      <w:r>
        <w:t>&lt;naam en handtekening&gt;</w:t>
      </w:r>
    </w:p>
    <w:p w14:paraId="26507CB0" w14:textId="77777777" w:rsidR="001D6499" w:rsidRDefault="001D6499" w:rsidP="00CE43C4">
      <w:pPr>
        <w:spacing w:after="0" w:line="240" w:lineRule="auto"/>
      </w:pPr>
    </w:p>
    <w:p w14:paraId="78CC32BE" w14:textId="77777777" w:rsidR="001D6499" w:rsidRDefault="001D6499" w:rsidP="00CE43C4">
      <w:pPr>
        <w:spacing w:after="0" w:line="240" w:lineRule="auto"/>
      </w:pPr>
    </w:p>
    <w:sectPr w:rsidR="001D6499" w:rsidSect="00E27530">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011A5" w14:textId="77777777" w:rsidR="00AA7C61" w:rsidRDefault="00AA7C61" w:rsidP="00CC016F">
      <w:pPr>
        <w:spacing w:after="0" w:line="240" w:lineRule="auto"/>
      </w:pPr>
      <w:r>
        <w:separator/>
      </w:r>
    </w:p>
  </w:endnote>
  <w:endnote w:type="continuationSeparator" w:id="0">
    <w:p w14:paraId="33A06A33" w14:textId="77777777" w:rsidR="00AA7C61" w:rsidRDefault="00AA7C61" w:rsidP="00CC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DA78" w14:textId="77777777" w:rsidR="00CC016F" w:rsidRDefault="00CC01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925E1" w14:textId="77777777" w:rsidR="00AA7C61" w:rsidRDefault="00AA7C61" w:rsidP="00CC016F">
      <w:pPr>
        <w:spacing w:after="0" w:line="240" w:lineRule="auto"/>
      </w:pPr>
      <w:r>
        <w:separator/>
      </w:r>
    </w:p>
  </w:footnote>
  <w:footnote w:type="continuationSeparator" w:id="0">
    <w:p w14:paraId="2703912A" w14:textId="77777777" w:rsidR="00AA7C61" w:rsidRDefault="00AA7C61" w:rsidP="00CC01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99"/>
    <w:rsid w:val="001C2EB3"/>
    <w:rsid w:val="001D6499"/>
    <w:rsid w:val="003631FB"/>
    <w:rsid w:val="00463315"/>
    <w:rsid w:val="004B1A78"/>
    <w:rsid w:val="005E6FA5"/>
    <w:rsid w:val="007F7160"/>
    <w:rsid w:val="008302EA"/>
    <w:rsid w:val="00895899"/>
    <w:rsid w:val="00AA7C61"/>
    <w:rsid w:val="00BC41A9"/>
    <w:rsid w:val="00C51BE9"/>
    <w:rsid w:val="00CC016F"/>
    <w:rsid w:val="00CE43C4"/>
    <w:rsid w:val="00DF6F2E"/>
    <w:rsid w:val="00E27530"/>
    <w:rsid w:val="00F65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1D69"/>
  <w15:chartTrackingRefBased/>
  <w15:docId w15:val="{ADBB9080-5703-4E75-883C-178DE0AC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01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016F"/>
  </w:style>
  <w:style w:type="paragraph" w:styleId="Voettekst">
    <w:name w:val="footer"/>
    <w:basedOn w:val="Standaard"/>
    <w:link w:val="VoettekstChar"/>
    <w:uiPriority w:val="99"/>
    <w:unhideWhenUsed/>
    <w:rsid w:val="00CC01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016F"/>
  </w:style>
  <w:style w:type="character" w:styleId="Hyperlink">
    <w:name w:val="Hyperlink"/>
    <w:basedOn w:val="Standaardalinea-lettertype"/>
    <w:uiPriority w:val="99"/>
    <w:semiHidden/>
    <w:unhideWhenUsed/>
    <w:rsid w:val="00CC0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avigator.nl/document/id93bb6ca8603d4bf38c4446eea7b130c8?anchor=id-a3764c8e-12d7-4302-a1f5-1e1de4149c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vm.nl/publicaties/ggd-richtlijn-medische-milieukunde-veehouderij-en-gezondhei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Keesman</dc:creator>
  <cp:keywords/>
  <dc:description/>
  <cp:lastModifiedBy>Margreet Keesman</cp:lastModifiedBy>
  <cp:revision>2</cp:revision>
  <dcterms:created xsi:type="dcterms:W3CDTF">2021-01-26T12:41:00Z</dcterms:created>
  <dcterms:modified xsi:type="dcterms:W3CDTF">2021-01-26T12:41:00Z</dcterms:modified>
</cp:coreProperties>
</file>